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3533A" w14:textId="68C32EDA" w:rsidR="00FC54A6" w:rsidRPr="00D37414" w:rsidRDefault="00CA7366">
      <w:pPr>
        <w:pStyle w:val="BodyA"/>
        <w:shd w:val="clear" w:color="auto" w:fill="FFFFFF"/>
        <w:spacing w:after="100" w:line="192" w:lineRule="auto"/>
        <w:jc w:val="both"/>
        <w:rPr>
          <w:rFonts w:asciiTheme="majorHAnsi" w:hAnsiTheme="maj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7414">
        <w:rPr>
          <w:rFonts w:asciiTheme="majorHAnsi" w:hAnsiTheme="majorHAnsi"/>
        </w:rPr>
        <w:t>Date</w:t>
      </w:r>
      <w:r w:rsidR="00D37414" w:rsidRPr="00D37414">
        <w:rPr>
          <w:rFonts w:asciiTheme="majorHAnsi" w:hAnsiTheme="majorHAnsi"/>
        </w:rPr>
        <w:t>:</w:t>
      </w:r>
    </w:p>
    <w:p w14:paraId="306CBFB3" w14:textId="77777777" w:rsidR="00FC54A6" w:rsidRDefault="00FE2D7E">
      <w:pPr>
        <w:pStyle w:val="BodyA"/>
        <w:shd w:val="clear" w:color="auto" w:fill="FFFFFF"/>
        <w:spacing w:after="100" w:line="192" w:lineRule="auto"/>
        <w:jc w:val="both"/>
        <w:rPr>
          <w:rFonts w:ascii="Helvetica Neue" w:eastAsia="Helvetica Neue" w:hAnsi="Helvetica Neue" w:cs="Helvetica Neue"/>
          <w:u w:color="555555"/>
        </w:rPr>
      </w:pPr>
      <w:r>
        <w:rPr>
          <w:rFonts w:ascii="Helvetica Neue" w:hAnsi="Helvetica Neue"/>
        </w:rPr>
        <w:t xml:space="preserve">Premier </w:t>
      </w:r>
      <w:r>
        <w:rPr>
          <w:rFonts w:ascii="Helvetica Neue" w:hAnsi="Helvetica Neue"/>
          <w:u w:color="555555"/>
        </w:rPr>
        <w:t xml:space="preserve">David </w:t>
      </w:r>
      <w:proofErr w:type="spellStart"/>
      <w:r>
        <w:rPr>
          <w:rFonts w:ascii="Helvetica Neue" w:hAnsi="Helvetica Neue"/>
          <w:u w:color="555555"/>
        </w:rPr>
        <w:t>Eby</w:t>
      </w:r>
      <w:proofErr w:type="spellEnd"/>
      <w:r>
        <w:rPr>
          <w:rFonts w:ascii="Helvetica Neue" w:hAnsi="Helvetica Neue"/>
          <w:u w:color="555555"/>
        </w:rPr>
        <w:t xml:space="preserve">, </w:t>
      </w:r>
    </w:p>
    <w:p w14:paraId="5702F198" w14:textId="77777777" w:rsidR="00FC54A6" w:rsidRDefault="00FE2D7E">
      <w:pPr>
        <w:pStyle w:val="BodyA"/>
        <w:shd w:val="clear" w:color="auto" w:fill="FFFFFF"/>
        <w:spacing w:after="100" w:line="192" w:lineRule="auto"/>
        <w:jc w:val="both"/>
        <w:rPr>
          <w:rFonts w:ascii="Helvetica Neue" w:eastAsia="Helvetica Neue" w:hAnsi="Helvetica Neue" w:cs="Helvetica Neue"/>
          <w:u w:color="555555"/>
        </w:rPr>
      </w:pPr>
      <w:r>
        <w:rPr>
          <w:rFonts w:ascii="Helvetica Neue" w:hAnsi="Helvetica Neue"/>
          <w:u w:color="555555"/>
        </w:rPr>
        <w:t xml:space="preserve">Parliament Buildings, </w:t>
      </w:r>
    </w:p>
    <w:p w14:paraId="26FB3D92" w14:textId="77777777" w:rsidR="00FC54A6" w:rsidRDefault="00FE2D7E">
      <w:pPr>
        <w:pStyle w:val="BodyA"/>
        <w:shd w:val="clear" w:color="auto" w:fill="FFFFFF"/>
        <w:spacing w:after="20" w:line="192" w:lineRule="auto"/>
        <w:jc w:val="both"/>
        <w:rPr>
          <w:rFonts w:ascii="Helvetica Neue" w:eastAsia="Helvetica Neue" w:hAnsi="Helvetica Neue" w:cs="Helvetica Neue"/>
          <w:u w:color="555555"/>
        </w:rPr>
      </w:pPr>
      <w:r>
        <w:rPr>
          <w:rFonts w:ascii="Helvetica Neue" w:hAnsi="Helvetica Neue"/>
          <w:u w:color="555555"/>
        </w:rPr>
        <w:t>Victoria, BC, V8V 1X4</w:t>
      </w:r>
    </w:p>
    <w:p w14:paraId="0F75CC5B" w14:textId="77777777" w:rsidR="00FC54A6" w:rsidRDefault="00FC54A6">
      <w:pPr>
        <w:pStyle w:val="BodyA"/>
        <w:shd w:val="clear" w:color="auto" w:fill="FFFFFF"/>
        <w:spacing w:after="100" w:line="192" w:lineRule="auto"/>
        <w:jc w:val="both"/>
        <w:rPr>
          <w:rFonts w:ascii="Helvetica Neue" w:eastAsia="Helvetica Neue" w:hAnsi="Helvetica Neue" w:cs="Helvetica Neue"/>
          <w:color w:val="555555"/>
          <w:u w:color="555555"/>
        </w:rPr>
      </w:pPr>
    </w:p>
    <w:p w14:paraId="352D6905" w14:textId="77777777" w:rsidR="00FC54A6" w:rsidRDefault="00FE2D7E">
      <w:pPr>
        <w:pStyle w:val="BodyA"/>
        <w:shd w:val="clear" w:color="auto" w:fill="FFFFFF"/>
        <w:spacing w:after="20" w:line="192" w:lineRule="auto"/>
        <w:jc w:val="both"/>
        <w:rPr>
          <w:rFonts w:ascii="Helvetica Neue" w:eastAsia="Helvetica Neue" w:hAnsi="Helvetica Neue" w:cs="Helvetica Neue"/>
          <w:u w:color="555555"/>
        </w:rPr>
      </w:pPr>
      <w:r>
        <w:rPr>
          <w:rFonts w:ascii="Helvetica Neue" w:hAnsi="Helvetica Neue"/>
          <w:u w:color="555555"/>
        </w:rPr>
        <w:t xml:space="preserve">Dear Mr. </w:t>
      </w:r>
      <w:proofErr w:type="spellStart"/>
      <w:r>
        <w:rPr>
          <w:rFonts w:ascii="Helvetica Neue" w:hAnsi="Helvetica Neue"/>
          <w:u w:color="555555"/>
        </w:rPr>
        <w:t>Eby</w:t>
      </w:r>
      <w:proofErr w:type="spellEnd"/>
      <w:r>
        <w:rPr>
          <w:rFonts w:ascii="Helvetica Neue" w:hAnsi="Helvetica Neue"/>
          <w:u w:color="555555"/>
        </w:rPr>
        <w:t>,</w:t>
      </w:r>
    </w:p>
    <w:p w14:paraId="2A22B3DE" w14:textId="77777777" w:rsidR="00FC54A6" w:rsidRDefault="00FC54A6">
      <w:pPr>
        <w:pStyle w:val="BodyA"/>
        <w:shd w:val="clear" w:color="auto" w:fill="FFFFFF"/>
        <w:spacing w:after="100" w:line="192" w:lineRule="auto"/>
        <w:jc w:val="both"/>
        <w:rPr>
          <w:rFonts w:ascii="Helvetica Neue" w:eastAsia="Helvetica Neue" w:hAnsi="Helvetica Neue" w:cs="Helvetica Neue"/>
          <w:color w:val="555555"/>
          <w:u w:color="555555"/>
        </w:rPr>
      </w:pPr>
    </w:p>
    <w:p w14:paraId="105B1754" w14:textId="191118E0" w:rsidR="00FC54A6" w:rsidRDefault="00FE2D7E">
      <w:pPr>
        <w:pStyle w:val="BodyA"/>
        <w:spacing w:after="160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I am writing to express my deep concern that the climate crisis continues to intensify</w:t>
      </w:r>
      <w:r w:rsidR="002A34DC">
        <w:rPr>
          <w:rFonts w:ascii="Helvetica Neue" w:hAnsi="Helvetica Neue"/>
        </w:rPr>
        <w:t xml:space="preserve">. I was distressed to learn </w:t>
      </w:r>
      <w:r w:rsidR="00D37414">
        <w:rPr>
          <w:rFonts w:ascii="Helvetica Neue" w:hAnsi="Helvetica Neue"/>
        </w:rPr>
        <w:t>that you</w:t>
      </w:r>
      <w:r w:rsidR="00402CFC">
        <w:rPr>
          <w:rFonts w:ascii="Helvetica Neue" w:hAnsi="Helvetica Neue"/>
        </w:rPr>
        <w:t>r government</w:t>
      </w:r>
      <w:r w:rsidR="00D37414">
        <w:rPr>
          <w:rFonts w:ascii="Helvetica Neue" w:hAnsi="Helvetica Neue"/>
        </w:rPr>
        <w:t xml:space="preserve"> recently approved </w:t>
      </w:r>
      <w:r w:rsidR="00EC11A0">
        <w:rPr>
          <w:rFonts w:ascii="Helvetica Neue" w:hAnsi="Helvetica Neue"/>
        </w:rPr>
        <w:t xml:space="preserve">Cedar LNG </w:t>
      </w:r>
      <w:r w:rsidR="00EF40D4">
        <w:rPr>
          <w:rFonts w:ascii="Helvetica Neue" w:hAnsi="Helvetica Neue"/>
        </w:rPr>
        <w:t>project</w:t>
      </w:r>
      <w:r>
        <w:rPr>
          <w:rFonts w:ascii="Helvetica Neue" w:hAnsi="Helvetica Neue"/>
        </w:rPr>
        <w:t xml:space="preserve">, and that </w:t>
      </w:r>
      <w:r w:rsidR="00EF40D4">
        <w:rPr>
          <w:rFonts w:ascii="Helvetica Neue" w:hAnsi="Helvetica Neue"/>
        </w:rPr>
        <w:t xml:space="preserve">this, </w:t>
      </w:r>
      <w:r w:rsidR="00AD1680">
        <w:rPr>
          <w:rFonts w:ascii="Helvetica Neue" w:hAnsi="Helvetica Neue"/>
        </w:rPr>
        <w:t xml:space="preserve">along with </w:t>
      </w:r>
      <w:r>
        <w:rPr>
          <w:rFonts w:ascii="Helvetica Neue" w:hAnsi="Helvetica Neue"/>
        </w:rPr>
        <w:t xml:space="preserve">the BC government’s plan for massive expansion of LNG production is taking the province in the wrong direction. </w:t>
      </w:r>
    </w:p>
    <w:p w14:paraId="775917AE" w14:textId="56C88C73" w:rsidR="00FC54A6" w:rsidRDefault="00FE2D7E">
      <w:pPr>
        <w:pStyle w:val="BodyA"/>
        <w:spacing w:after="160"/>
        <w:rPr>
          <w:rFonts w:ascii="Helvetica Neue" w:eastAsia="Helvetica Neue" w:hAnsi="Helvetica Neue" w:cs="Helvetica Neue"/>
          <w:u w:color="555555"/>
        </w:rPr>
      </w:pPr>
      <w:r>
        <w:rPr>
          <w:rFonts w:ascii="Helvetica Neue" w:hAnsi="Helvetica Neue"/>
          <w:u w:color="555555"/>
        </w:rPr>
        <w:t xml:space="preserve">I welcomed your government’s </w:t>
      </w:r>
      <w:proofErr w:type="spellStart"/>
      <w:r>
        <w:rPr>
          <w:rFonts w:ascii="Helvetica Neue" w:hAnsi="Helvetica Neue"/>
          <w:u w:color="555555"/>
        </w:rPr>
        <w:t>CleanBC</w:t>
      </w:r>
      <w:proofErr w:type="spellEnd"/>
      <w:r>
        <w:rPr>
          <w:rFonts w:ascii="Helvetica Neue" w:hAnsi="Helvetica Neue"/>
          <w:u w:color="555555"/>
        </w:rPr>
        <w:t xml:space="preserve"> Plan, which pledges to reduce greenhouse gas (GHG) emissions by 40% by 2030, and by 80% by 2050</w:t>
      </w:r>
      <w:r w:rsidRPr="001B3310">
        <w:rPr>
          <w:rFonts w:ascii="Helvetica Neue" w:hAnsi="Helvetica Neue"/>
          <w:u w:color="555555"/>
        </w:rPr>
        <w:t xml:space="preserve">. But BC will not be able to implement those pledges if it continues with </w:t>
      </w:r>
      <w:r w:rsidR="00CD4697" w:rsidRPr="001B3310">
        <w:rPr>
          <w:rFonts w:ascii="Helvetica Neue" w:hAnsi="Helvetica Neue"/>
          <w:u w:color="555555"/>
        </w:rPr>
        <w:t>e</w:t>
      </w:r>
      <w:r w:rsidRPr="001B3310">
        <w:rPr>
          <w:rFonts w:ascii="Helvetica Neue" w:hAnsi="Helvetica Neue"/>
          <w:u w:color="555555"/>
        </w:rPr>
        <w:t>xpan</w:t>
      </w:r>
      <w:r w:rsidR="00CD4697" w:rsidRPr="001B3310">
        <w:rPr>
          <w:rFonts w:ascii="Helvetica Neue" w:hAnsi="Helvetica Neue"/>
          <w:u w:color="555555"/>
        </w:rPr>
        <w:t xml:space="preserve">sion of </w:t>
      </w:r>
      <w:r w:rsidRPr="001B3310">
        <w:rPr>
          <w:rFonts w:ascii="Helvetica Neue" w:hAnsi="Helvetica Neue"/>
          <w:u w:color="555555"/>
        </w:rPr>
        <w:t>liquid natural gas (LNG) production</w:t>
      </w:r>
      <w:r>
        <w:rPr>
          <w:rFonts w:ascii="Helvetica Neue" w:hAnsi="Helvetica Neue"/>
          <w:b/>
          <w:bCs/>
          <w:i/>
          <w:iCs/>
          <w:u w:color="555555"/>
        </w:rPr>
        <w:t>.</w:t>
      </w:r>
      <w:r>
        <w:rPr>
          <w:rFonts w:ascii="Helvetica Neue" w:hAnsi="Helvetica Neue"/>
          <w:b/>
          <w:bCs/>
          <w:u w:color="555555"/>
        </w:rPr>
        <w:t xml:space="preserve"> </w:t>
      </w:r>
    </w:p>
    <w:p w14:paraId="2FEE68B8" w14:textId="77777777" w:rsidR="00FC54A6" w:rsidRDefault="00FE2D7E">
      <w:pPr>
        <w:pStyle w:val="BodyA"/>
        <w:spacing w:after="160"/>
        <w:rPr>
          <w:rFonts w:ascii="Helvetica Neue" w:eastAsia="Helvetica Neue" w:hAnsi="Helvetica Neue" w:cs="Helvetica Neue"/>
          <w:u w:color="555555"/>
        </w:rPr>
      </w:pPr>
      <w:r>
        <w:rPr>
          <w:rFonts w:ascii="Helvetica Neue" w:hAnsi="Helvetica Neue"/>
          <w:u w:color="555555"/>
        </w:rPr>
        <w:t xml:space="preserve">LNG is mainly methane, and methane is 84 times more potent a climate change driver than carbon dioxide over a </w:t>
      </w:r>
      <w:proofErr w:type="gramStart"/>
      <w:r>
        <w:rPr>
          <w:rFonts w:ascii="Helvetica Neue" w:hAnsi="Helvetica Neue"/>
          <w:u w:color="555555"/>
        </w:rPr>
        <w:t>20 year</w:t>
      </w:r>
      <w:proofErr w:type="gramEnd"/>
      <w:r>
        <w:rPr>
          <w:rFonts w:ascii="Helvetica Neue" w:hAnsi="Helvetica Neue"/>
          <w:u w:color="555555"/>
        </w:rPr>
        <w:t xml:space="preserve"> period. Methane leaks occur throughout the LNG supply chain. </w:t>
      </w:r>
    </w:p>
    <w:p w14:paraId="68343415" w14:textId="77777777" w:rsidR="00FC54A6" w:rsidRDefault="00FE2D7E">
      <w:pPr>
        <w:pStyle w:val="BodyA"/>
        <w:spacing w:after="160"/>
        <w:rPr>
          <w:rFonts w:ascii="Helvetica Neue" w:eastAsia="Helvetica Neue" w:hAnsi="Helvetica Neue" w:cs="Helvetica Neue"/>
          <w:color w:val="555555"/>
          <w:u w:color="555555"/>
        </w:rPr>
      </w:pPr>
      <w:r>
        <w:rPr>
          <w:rFonts w:ascii="Helvetica Neue" w:hAnsi="Helvetica Neue"/>
          <w:u w:color="555555"/>
        </w:rPr>
        <w:t xml:space="preserve">The BC government is also undermining its </w:t>
      </w:r>
      <w:proofErr w:type="spellStart"/>
      <w:r>
        <w:rPr>
          <w:rFonts w:ascii="Helvetica Neue" w:hAnsi="Helvetica Neue"/>
          <w:u w:color="555555"/>
        </w:rPr>
        <w:t>CleanBC</w:t>
      </w:r>
      <w:proofErr w:type="spellEnd"/>
      <w:r>
        <w:rPr>
          <w:rFonts w:ascii="Helvetica Neue" w:hAnsi="Helvetica Neue"/>
          <w:u w:color="555555"/>
        </w:rPr>
        <w:t xml:space="preserve"> Plan by subsidizing the oil and gas industry with hundreds of millions of dollars a year. Although the recent Review of Oil and Gas Royalties eliminates the most egregious subsidies, the new royalty system continues to incentivize LNG development.</w:t>
      </w:r>
    </w:p>
    <w:p w14:paraId="35BEF048" w14:textId="77777777" w:rsidR="00FC54A6" w:rsidRDefault="00FE2D7E">
      <w:pPr>
        <w:pStyle w:val="BodyA"/>
        <w:spacing w:after="160"/>
        <w:rPr>
          <w:rFonts w:ascii="Helvetica Neue" w:eastAsia="Helvetica Neue" w:hAnsi="Helvetica Neue" w:cs="Helvetica Neue"/>
          <w:u w:color="555555"/>
        </w:rPr>
      </w:pPr>
      <w:r>
        <w:rPr>
          <w:rFonts w:ascii="Helvetica Neue" w:hAnsi="Helvetica Neue"/>
          <w:u w:color="555555"/>
        </w:rPr>
        <w:t xml:space="preserve">I strongly oppose the BC government’s criminalization of First Nations who express opposition to the use of their traditional territory for pipelines and fracking for LNG development. </w:t>
      </w:r>
    </w:p>
    <w:p w14:paraId="7914CE26" w14:textId="77777777" w:rsidR="00FC54A6" w:rsidRDefault="00FE2D7E">
      <w:pPr>
        <w:pStyle w:val="BodyA"/>
        <w:spacing w:after="160"/>
        <w:rPr>
          <w:rFonts w:ascii="Helvetica Neue" w:eastAsia="Helvetica Neue" w:hAnsi="Helvetica Neue" w:cs="Helvetica Neue"/>
          <w:u w:color="555555"/>
        </w:rPr>
      </w:pPr>
      <w:r>
        <w:rPr>
          <w:rFonts w:ascii="Helvetica Neue" w:hAnsi="Helvetica Neue"/>
          <w:u w:color="555555"/>
        </w:rPr>
        <w:t>While the BC government is promoting fossil fuel development, it is also allowing destruction of some of the most ancient, rare old growth forests in the province. This is counterproductive: old growth forests remove carbon dioxide from the atmosphere, slowing climate change.</w:t>
      </w:r>
    </w:p>
    <w:p w14:paraId="2E357966" w14:textId="26F8C4B7" w:rsidR="00FC54A6" w:rsidRDefault="00FE2D7E">
      <w:pPr>
        <w:pStyle w:val="BodyA"/>
        <w:spacing w:after="160"/>
        <w:rPr>
          <w:rFonts w:ascii="Helvetica Neue" w:eastAsia="Helvetica Neue" w:hAnsi="Helvetica Neue" w:cs="Helvetica Neue"/>
          <w:u w:color="555555"/>
        </w:rPr>
      </w:pPr>
      <w:r>
        <w:rPr>
          <w:rFonts w:ascii="Helvetica Neue" w:hAnsi="Helvetica Neue"/>
          <w:u w:color="555555"/>
        </w:rPr>
        <w:t xml:space="preserve">The </w:t>
      </w:r>
      <w:r w:rsidR="006F3F3A">
        <w:rPr>
          <w:rFonts w:ascii="Helvetica Neue" w:hAnsi="Helvetica Neue"/>
          <w:u w:color="555555"/>
        </w:rPr>
        <w:t xml:space="preserve">most recent </w:t>
      </w:r>
      <w:r>
        <w:rPr>
          <w:rFonts w:ascii="Helvetica Neue" w:hAnsi="Helvetica Neue"/>
          <w:u w:color="555555"/>
        </w:rPr>
        <w:t>202</w:t>
      </w:r>
      <w:r w:rsidR="006F3F3A">
        <w:rPr>
          <w:rFonts w:ascii="Helvetica Neue" w:hAnsi="Helvetica Neue"/>
          <w:u w:color="555555"/>
        </w:rPr>
        <w:t>3</w:t>
      </w:r>
      <w:r>
        <w:rPr>
          <w:rFonts w:ascii="Helvetica Neue" w:hAnsi="Helvetica Neue"/>
          <w:u w:color="555555"/>
        </w:rPr>
        <w:t xml:space="preserve"> </w:t>
      </w:r>
      <w:r w:rsidR="006F3F3A">
        <w:rPr>
          <w:rFonts w:ascii="Helvetica Neue" w:hAnsi="Helvetica Neue"/>
          <w:u w:color="555555"/>
        </w:rPr>
        <w:t xml:space="preserve">summary </w:t>
      </w:r>
      <w:r>
        <w:rPr>
          <w:rFonts w:ascii="Helvetica Neue" w:hAnsi="Helvetica Neue"/>
          <w:u w:color="555555"/>
        </w:rPr>
        <w:t xml:space="preserve">report </w:t>
      </w:r>
      <w:r w:rsidR="006F3F3A">
        <w:rPr>
          <w:rFonts w:ascii="Helvetica Neue" w:hAnsi="Helvetica Neue"/>
          <w:u w:color="555555"/>
        </w:rPr>
        <w:t>published by</w:t>
      </w:r>
      <w:r>
        <w:rPr>
          <w:rFonts w:ascii="Helvetica Neue" w:hAnsi="Helvetica Neue"/>
          <w:u w:color="555555"/>
        </w:rPr>
        <w:t xml:space="preserve"> the Intergovernmental Panel on Climate Change has made it clear: the </w:t>
      </w:r>
      <w:r w:rsidR="00FA062A">
        <w:rPr>
          <w:rFonts w:ascii="Helvetica Neue" w:hAnsi="Helvetica Neue"/>
          <w:u w:color="555555"/>
        </w:rPr>
        <w:t xml:space="preserve">world </w:t>
      </w:r>
      <w:r w:rsidR="00FA062A" w:rsidRPr="001B3310">
        <w:rPr>
          <w:rFonts w:ascii="Helvetica Neue" w:hAnsi="Helvetica Neue"/>
          <w:u w:color="555555"/>
        </w:rPr>
        <w:t xml:space="preserve">must </w:t>
      </w:r>
      <w:r w:rsidRPr="001B3310">
        <w:rPr>
          <w:rFonts w:ascii="Helvetica Neue" w:hAnsi="Helvetica Neue"/>
          <w:u w:color="555555"/>
        </w:rPr>
        <w:t>immediate</w:t>
      </w:r>
      <w:r w:rsidR="00E960A7" w:rsidRPr="001B3310">
        <w:rPr>
          <w:rFonts w:ascii="Helvetica Neue" w:hAnsi="Helvetica Neue"/>
          <w:u w:color="555555"/>
        </w:rPr>
        <w:t>ly</w:t>
      </w:r>
      <w:r w:rsidRPr="001B3310">
        <w:rPr>
          <w:rFonts w:ascii="Helvetica Neue" w:hAnsi="Helvetica Neue"/>
          <w:u w:color="555555"/>
        </w:rPr>
        <w:t xml:space="preserve"> phase-out fossil fuel consumption and </w:t>
      </w:r>
      <w:r w:rsidR="001B3310" w:rsidRPr="001B3310">
        <w:rPr>
          <w:rFonts w:ascii="Helvetica Neue" w:hAnsi="Helvetica Neue"/>
          <w:u w:color="555555"/>
        </w:rPr>
        <w:t>production and</w:t>
      </w:r>
      <w:r w:rsidRPr="001B3310">
        <w:rPr>
          <w:rFonts w:ascii="Helvetica Neue" w:hAnsi="Helvetica Neue"/>
          <w:u w:color="555555"/>
        </w:rPr>
        <w:t xml:space="preserve"> </w:t>
      </w:r>
      <w:r w:rsidR="00630ED5" w:rsidRPr="001B3310">
        <w:rPr>
          <w:rFonts w:ascii="Helvetica Neue" w:hAnsi="Helvetica Neue"/>
          <w:u w:color="555555"/>
        </w:rPr>
        <w:t xml:space="preserve">prohibit </w:t>
      </w:r>
      <w:r w:rsidRPr="001B3310">
        <w:rPr>
          <w:rFonts w:ascii="Helvetica Neue" w:hAnsi="Helvetica Neue"/>
          <w:u w:color="555555"/>
        </w:rPr>
        <w:t xml:space="preserve">new fossil fuel infrastructure </w:t>
      </w:r>
      <w:r w:rsidR="00630ED5" w:rsidRPr="001B3310">
        <w:rPr>
          <w:rFonts w:ascii="Helvetica Neue" w:hAnsi="Helvetica Neue"/>
          <w:u w:color="555555"/>
        </w:rPr>
        <w:t>and</w:t>
      </w:r>
      <w:r w:rsidRPr="001B3310">
        <w:rPr>
          <w:rFonts w:ascii="Helvetica Neue" w:hAnsi="Helvetica Neue"/>
          <w:u w:color="555555"/>
        </w:rPr>
        <w:t xml:space="preserve"> </w:t>
      </w:r>
      <w:r w:rsidR="00630ED5" w:rsidRPr="001B3310">
        <w:rPr>
          <w:rFonts w:ascii="Helvetica Neue" w:hAnsi="Helvetica Neue"/>
          <w:u w:color="555555"/>
        </w:rPr>
        <w:t xml:space="preserve">other </w:t>
      </w:r>
      <w:r w:rsidRPr="001B3310">
        <w:rPr>
          <w:rFonts w:ascii="Helvetica Neue" w:hAnsi="Helvetica Neue"/>
          <w:u w:color="555555"/>
        </w:rPr>
        <w:t>projects.</w:t>
      </w:r>
    </w:p>
    <w:p w14:paraId="547EFF9E" w14:textId="77777777" w:rsidR="00FC54A6" w:rsidRDefault="00FE2D7E">
      <w:pPr>
        <w:pStyle w:val="BodyA"/>
        <w:spacing w:after="120"/>
        <w:rPr>
          <w:rFonts w:ascii="Helvetica Neue" w:eastAsia="Helvetica Neue" w:hAnsi="Helvetica Neue" w:cs="Helvetica Neue"/>
          <w:u w:color="555555"/>
        </w:rPr>
      </w:pPr>
      <w:r>
        <w:rPr>
          <w:rFonts w:ascii="Helvetica Neue" w:hAnsi="Helvetica Neue"/>
          <w:u w:color="555555"/>
        </w:rPr>
        <w:t>I call on the BC government to demonstrate the leadership necessary to confront the climate emergency, and immediately undertake the following actions:</w:t>
      </w:r>
    </w:p>
    <w:p w14:paraId="3881B9D9" w14:textId="77777777" w:rsidR="008A6953" w:rsidRPr="001B3310" w:rsidRDefault="008A6953" w:rsidP="0099524E">
      <w:pPr>
        <w:pStyle w:val="Default"/>
        <w:numPr>
          <w:ilvl w:val="0"/>
          <w:numId w:val="6"/>
        </w:numPr>
        <w:spacing w:before="0" w:line="312" w:lineRule="auto"/>
        <w:rPr>
          <w:sz w:val="22"/>
          <w:szCs w:val="22"/>
        </w:rPr>
      </w:pPr>
      <w:r w:rsidRPr="001B3310">
        <w:rPr>
          <w:sz w:val="22"/>
          <w:szCs w:val="22"/>
          <w:shd w:val="clear" w:color="auto" w:fill="FFFFFF"/>
        </w:rPr>
        <w:t xml:space="preserve">Institute a moratorium on fracking in </w:t>
      </w:r>
      <w:proofErr w:type="gramStart"/>
      <w:r w:rsidRPr="001B3310">
        <w:rPr>
          <w:sz w:val="22"/>
          <w:szCs w:val="22"/>
          <w:shd w:val="clear" w:color="auto" w:fill="FFFFFF"/>
        </w:rPr>
        <w:t>BC;</w:t>
      </w:r>
      <w:proofErr w:type="gramEnd"/>
    </w:p>
    <w:p w14:paraId="272127C4" w14:textId="146B6979" w:rsidR="00FC54A6" w:rsidRPr="001B3310" w:rsidRDefault="00FE2D7E" w:rsidP="0099524E">
      <w:pPr>
        <w:pStyle w:val="Default"/>
        <w:numPr>
          <w:ilvl w:val="0"/>
          <w:numId w:val="6"/>
        </w:numPr>
        <w:spacing w:before="0" w:line="312" w:lineRule="auto"/>
        <w:rPr>
          <w:rFonts w:hint="eastAsia"/>
          <w:sz w:val="22"/>
          <w:szCs w:val="22"/>
        </w:rPr>
      </w:pPr>
      <w:r w:rsidRPr="001B3310">
        <w:rPr>
          <w:sz w:val="22"/>
          <w:szCs w:val="22"/>
          <w:shd w:val="clear" w:color="auto" w:fill="FFFFFF"/>
        </w:rPr>
        <w:t xml:space="preserve">Reduce BC’s GHG emissions by </w:t>
      </w:r>
      <w:r w:rsidR="00224CA8" w:rsidRPr="001B3310">
        <w:rPr>
          <w:sz w:val="22"/>
          <w:szCs w:val="22"/>
          <w:shd w:val="clear" w:color="auto" w:fill="FFFFFF"/>
        </w:rPr>
        <w:t>8</w:t>
      </w:r>
      <w:r w:rsidRPr="001B3310">
        <w:rPr>
          <w:sz w:val="22"/>
          <w:szCs w:val="22"/>
          <w:shd w:val="clear" w:color="auto" w:fill="FFFFFF"/>
        </w:rPr>
        <w:t xml:space="preserve">.5% per year below 2007 levels, i.e., a 60% reduction by 2030 which is consistent with what science and justice </w:t>
      </w:r>
      <w:proofErr w:type="gramStart"/>
      <w:r w:rsidR="00224CA8" w:rsidRPr="001B3310">
        <w:rPr>
          <w:sz w:val="22"/>
          <w:szCs w:val="22"/>
          <w:shd w:val="clear" w:color="auto" w:fill="FFFFFF"/>
        </w:rPr>
        <w:t>demands;</w:t>
      </w:r>
      <w:proofErr w:type="gramEnd"/>
      <w:r w:rsidR="00224CA8" w:rsidRPr="001B3310">
        <w:rPr>
          <w:sz w:val="22"/>
          <w:szCs w:val="22"/>
          <w:shd w:val="clear" w:color="auto" w:fill="FFFFFF"/>
        </w:rPr>
        <w:t xml:space="preserve"> </w:t>
      </w:r>
    </w:p>
    <w:p w14:paraId="3DFF5C1A" w14:textId="77777777" w:rsidR="00FC54A6" w:rsidRPr="001B3310" w:rsidRDefault="00FE2D7E" w:rsidP="0099524E">
      <w:pPr>
        <w:pStyle w:val="Default"/>
        <w:numPr>
          <w:ilvl w:val="0"/>
          <w:numId w:val="6"/>
        </w:numPr>
        <w:spacing w:before="0" w:line="312" w:lineRule="auto"/>
        <w:rPr>
          <w:rFonts w:hint="eastAsia"/>
          <w:sz w:val="22"/>
          <w:szCs w:val="22"/>
        </w:rPr>
      </w:pPr>
      <w:r w:rsidRPr="001B3310">
        <w:rPr>
          <w:sz w:val="22"/>
          <w:szCs w:val="22"/>
          <w:shd w:val="clear" w:color="auto" w:fill="FFFFFF"/>
        </w:rPr>
        <w:t xml:space="preserve">Invest 2% of BC’s GDP to advance the zero-emissions economy; &amp; create tens of thousands of new </w:t>
      </w:r>
      <w:proofErr w:type="gramStart"/>
      <w:r w:rsidRPr="001B3310">
        <w:rPr>
          <w:sz w:val="22"/>
          <w:szCs w:val="22"/>
          <w:shd w:val="clear" w:color="auto" w:fill="FFFFFF"/>
        </w:rPr>
        <w:t>jobs;</w:t>
      </w:r>
      <w:proofErr w:type="gramEnd"/>
    </w:p>
    <w:p w14:paraId="087D1961" w14:textId="77777777" w:rsidR="00FC54A6" w:rsidRPr="001B3310" w:rsidRDefault="00FE2D7E" w:rsidP="0099524E">
      <w:pPr>
        <w:pStyle w:val="Default"/>
        <w:numPr>
          <w:ilvl w:val="0"/>
          <w:numId w:val="6"/>
        </w:numPr>
        <w:spacing w:before="0" w:line="312" w:lineRule="auto"/>
        <w:rPr>
          <w:rFonts w:hint="eastAsia"/>
          <w:sz w:val="22"/>
          <w:szCs w:val="22"/>
        </w:rPr>
      </w:pPr>
      <w:r w:rsidRPr="001B3310">
        <w:rPr>
          <w:sz w:val="22"/>
          <w:szCs w:val="22"/>
          <w:shd w:val="clear" w:color="auto" w:fill="FFFFFF"/>
        </w:rPr>
        <w:t xml:space="preserve">Rapidly wind down fossil fuel production and </w:t>
      </w:r>
      <w:proofErr w:type="gramStart"/>
      <w:r w:rsidRPr="001B3310">
        <w:rPr>
          <w:sz w:val="22"/>
          <w:szCs w:val="22"/>
          <w:shd w:val="clear" w:color="auto" w:fill="FFFFFF"/>
        </w:rPr>
        <w:t>use;</w:t>
      </w:r>
      <w:proofErr w:type="gramEnd"/>
      <w:r w:rsidRPr="001B3310">
        <w:rPr>
          <w:sz w:val="22"/>
          <w:szCs w:val="22"/>
          <w:shd w:val="clear" w:color="auto" w:fill="FFFFFF"/>
        </w:rPr>
        <w:t xml:space="preserve"> </w:t>
      </w:r>
    </w:p>
    <w:p w14:paraId="4243601A" w14:textId="77777777" w:rsidR="00FC54A6" w:rsidRPr="001B3310" w:rsidRDefault="00FE2D7E" w:rsidP="0099524E">
      <w:pPr>
        <w:pStyle w:val="Default"/>
        <w:numPr>
          <w:ilvl w:val="0"/>
          <w:numId w:val="6"/>
        </w:numPr>
        <w:spacing w:before="0" w:line="312" w:lineRule="auto"/>
        <w:rPr>
          <w:rFonts w:hint="eastAsia"/>
          <w:sz w:val="22"/>
          <w:szCs w:val="22"/>
        </w:rPr>
      </w:pPr>
      <w:r w:rsidRPr="001B3310">
        <w:rPr>
          <w:sz w:val="22"/>
          <w:szCs w:val="22"/>
          <w:shd w:val="clear" w:color="auto" w:fill="FFFFFF"/>
        </w:rPr>
        <w:t xml:space="preserve">End all subsidies and financial incentives to the oil and gas </w:t>
      </w:r>
      <w:proofErr w:type="gramStart"/>
      <w:r w:rsidRPr="001B3310">
        <w:rPr>
          <w:sz w:val="22"/>
          <w:szCs w:val="22"/>
          <w:shd w:val="clear" w:color="auto" w:fill="FFFFFF"/>
        </w:rPr>
        <w:t>sector;</w:t>
      </w:r>
      <w:proofErr w:type="gramEnd"/>
    </w:p>
    <w:p w14:paraId="2DCA9253" w14:textId="625DEFA3" w:rsidR="00FC54A6" w:rsidRPr="001B3310" w:rsidRDefault="00FE2D7E" w:rsidP="0099524E">
      <w:pPr>
        <w:pStyle w:val="BodyA"/>
        <w:numPr>
          <w:ilvl w:val="0"/>
          <w:numId w:val="6"/>
        </w:numPr>
        <w:spacing w:after="260" w:line="240" w:lineRule="auto"/>
        <w:rPr>
          <w:rFonts w:ascii="Helvetica Neue" w:hAnsi="Helvetica Neue" w:hint="eastAsia"/>
        </w:rPr>
      </w:pPr>
      <w:r w:rsidRPr="001B3310">
        <w:rPr>
          <w:rFonts w:ascii="Helvetica Neue" w:hAnsi="Helvetica Neue"/>
          <w:u w:color="555555"/>
        </w:rPr>
        <w:t xml:space="preserve">Commit to protecting BC’s remaining 2.6 million hectares of old-growth forests, permitting logging only in secondary, </w:t>
      </w:r>
      <w:r w:rsidR="008A6953" w:rsidRPr="001B3310">
        <w:rPr>
          <w:rFonts w:ascii="Helvetica Neue" w:hAnsi="Helvetica Neue"/>
          <w:u w:color="555555"/>
        </w:rPr>
        <w:t>previously logged</w:t>
      </w:r>
      <w:r w:rsidRPr="001B3310">
        <w:rPr>
          <w:rFonts w:ascii="Helvetica Neue" w:hAnsi="Helvetica Neue"/>
          <w:u w:color="555555"/>
        </w:rPr>
        <w:t xml:space="preserve"> forests.</w:t>
      </w:r>
    </w:p>
    <w:p w14:paraId="4F5C3B90" w14:textId="77777777" w:rsidR="00FC54A6" w:rsidRDefault="00FE2D7E">
      <w:pPr>
        <w:pStyle w:val="BodyA"/>
        <w:rPr>
          <w:rFonts w:ascii="Helvetica Neue" w:eastAsia="Helvetica Neue" w:hAnsi="Helvetica Neue" w:cs="Helvetica Neue"/>
          <w:u w:color="555555"/>
        </w:rPr>
      </w:pPr>
      <w:r>
        <w:rPr>
          <w:rFonts w:ascii="Helvetica Neue" w:hAnsi="Helvetica Neue"/>
          <w:u w:color="555555"/>
        </w:rPr>
        <w:t>Yours sincerely,</w:t>
      </w:r>
    </w:p>
    <w:p w14:paraId="2065F31C" w14:textId="77777777" w:rsidR="00FC54A6" w:rsidRDefault="00FC54A6">
      <w:pPr>
        <w:pStyle w:val="BodyA"/>
        <w:rPr>
          <w:rFonts w:ascii="Helvetica Neue" w:eastAsia="Helvetica Neue" w:hAnsi="Helvetica Neue" w:cs="Helvetica Neue"/>
          <w:u w:color="555555"/>
        </w:rPr>
      </w:pPr>
    </w:p>
    <w:p w14:paraId="022C2CF4" w14:textId="77777777" w:rsidR="00FC54A6" w:rsidRDefault="00FC54A6">
      <w:pPr>
        <w:pStyle w:val="BodyA"/>
      </w:pPr>
    </w:p>
    <w:sectPr w:rsidR="00FC54A6">
      <w:headerReference w:type="default" r:id="rId7"/>
      <w:footerReference w:type="default" r:id="rId8"/>
      <w:pgSz w:w="12240" w:h="15840"/>
      <w:pgMar w:top="454" w:right="454" w:bottom="454" w:left="45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C1A9E" w14:textId="77777777" w:rsidR="008D5BE8" w:rsidRDefault="00FE2D7E">
      <w:r>
        <w:separator/>
      </w:r>
    </w:p>
  </w:endnote>
  <w:endnote w:type="continuationSeparator" w:id="0">
    <w:p w14:paraId="34C45B33" w14:textId="77777777" w:rsidR="008D5BE8" w:rsidRDefault="00FE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7F35" w14:textId="77777777" w:rsidR="00FC54A6" w:rsidRDefault="00FC54A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2D75" w14:textId="77777777" w:rsidR="008D5BE8" w:rsidRDefault="00FE2D7E">
      <w:r>
        <w:separator/>
      </w:r>
    </w:p>
  </w:footnote>
  <w:footnote w:type="continuationSeparator" w:id="0">
    <w:p w14:paraId="05EF22A9" w14:textId="77777777" w:rsidR="008D5BE8" w:rsidRDefault="00FE2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95F5" w14:textId="77777777" w:rsidR="00FC54A6" w:rsidRDefault="00FC54A6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4B7B"/>
    <w:multiLevelType w:val="hybridMultilevel"/>
    <w:tmpl w:val="88A225CA"/>
    <w:numStyleLink w:val="Bullet"/>
  </w:abstractNum>
  <w:abstractNum w:abstractNumId="1" w15:restartNumberingAfterBreak="0">
    <w:nsid w:val="4B176E0A"/>
    <w:multiLevelType w:val="hybridMultilevel"/>
    <w:tmpl w:val="88A225CA"/>
    <w:styleLink w:val="Bullet"/>
    <w:lvl w:ilvl="0" w:tplc="0EE4B494">
      <w:start w:val="1"/>
      <w:numFmt w:val="bullet"/>
      <w:lvlText w:val="*"/>
      <w:lvlJc w:val="left"/>
      <w:pPr>
        <w:ind w:left="191" w:hanging="19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208148">
      <w:start w:val="1"/>
      <w:numFmt w:val="bullet"/>
      <w:lvlText w:val="*"/>
      <w:lvlJc w:val="left"/>
      <w:pPr>
        <w:ind w:left="355" w:hanging="17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EC7412">
      <w:start w:val="1"/>
      <w:numFmt w:val="bullet"/>
      <w:lvlText w:val="*"/>
      <w:lvlJc w:val="left"/>
      <w:pPr>
        <w:ind w:left="535" w:hanging="17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263E96">
      <w:start w:val="1"/>
      <w:numFmt w:val="bullet"/>
      <w:lvlText w:val="*"/>
      <w:lvlJc w:val="left"/>
      <w:pPr>
        <w:ind w:left="715" w:hanging="17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5CC58C">
      <w:start w:val="1"/>
      <w:numFmt w:val="bullet"/>
      <w:lvlText w:val="*"/>
      <w:lvlJc w:val="left"/>
      <w:pPr>
        <w:ind w:left="895" w:hanging="17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003F34">
      <w:start w:val="1"/>
      <w:numFmt w:val="bullet"/>
      <w:lvlText w:val="*"/>
      <w:lvlJc w:val="left"/>
      <w:pPr>
        <w:ind w:left="1075" w:hanging="17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5414E6">
      <w:start w:val="1"/>
      <w:numFmt w:val="bullet"/>
      <w:lvlText w:val="*"/>
      <w:lvlJc w:val="left"/>
      <w:pPr>
        <w:ind w:left="1255" w:hanging="17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3AF04C">
      <w:start w:val="1"/>
      <w:numFmt w:val="bullet"/>
      <w:lvlText w:val="*"/>
      <w:lvlJc w:val="left"/>
      <w:pPr>
        <w:ind w:left="1435" w:hanging="17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FE1090">
      <w:start w:val="1"/>
      <w:numFmt w:val="bullet"/>
      <w:lvlText w:val="*"/>
      <w:lvlJc w:val="left"/>
      <w:pPr>
        <w:ind w:left="1615" w:hanging="17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E7100FC"/>
    <w:multiLevelType w:val="hybridMultilevel"/>
    <w:tmpl w:val="2DEC11D2"/>
    <w:numStyleLink w:val="Bullets"/>
  </w:abstractNum>
  <w:abstractNum w:abstractNumId="3" w15:restartNumberingAfterBreak="0">
    <w:nsid w:val="52566951"/>
    <w:multiLevelType w:val="hybridMultilevel"/>
    <w:tmpl w:val="2DEC11D2"/>
    <w:styleLink w:val="Bullets"/>
    <w:lvl w:ilvl="0" w:tplc="04A209C0">
      <w:start w:val="1"/>
      <w:numFmt w:val="bullet"/>
      <w:lvlText w:val="*"/>
      <w:lvlJc w:val="left"/>
      <w:pPr>
        <w:ind w:left="189" w:hanging="189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C46D12">
      <w:start w:val="1"/>
      <w:numFmt w:val="bullet"/>
      <w:lvlText w:val="*"/>
      <w:lvlJc w:val="left"/>
      <w:pPr>
        <w:ind w:left="773" w:hanging="17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34A0F2">
      <w:start w:val="1"/>
      <w:numFmt w:val="bullet"/>
      <w:lvlText w:val="*"/>
      <w:lvlJc w:val="left"/>
      <w:pPr>
        <w:ind w:left="1373" w:hanging="17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44F8E">
      <w:start w:val="1"/>
      <w:numFmt w:val="bullet"/>
      <w:lvlText w:val="*"/>
      <w:lvlJc w:val="left"/>
      <w:pPr>
        <w:ind w:left="1973" w:hanging="17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BE3B0A">
      <w:start w:val="1"/>
      <w:numFmt w:val="bullet"/>
      <w:lvlText w:val="*"/>
      <w:lvlJc w:val="left"/>
      <w:pPr>
        <w:ind w:left="2573" w:hanging="17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A6AF46">
      <w:start w:val="1"/>
      <w:numFmt w:val="bullet"/>
      <w:lvlText w:val="*"/>
      <w:lvlJc w:val="left"/>
      <w:pPr>
        <w:ind w:left="3173" w:hanging="17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C24CC6">
      <w:start w:val="1"/>
      <w:numFmt w:val="bullet"/>
      <w:lvlText w:val="*"/>
      <w:lvlJc w:val="left"/>
      <w:pPr>
        <w:ind w:left="3773" w:hanging="17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24DA9A">
      <w:start w:val="1"/>
      <w:numFmt w:val="bullet"/>
      <w:lvlText w:val="*"/>
      <w:lvlJc w:val="left"/>
      <w:pPr>
        <w:ind w:left="4373" w:hanging="17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5217FA">
      <w:start w:val="1"/>
      <w:numFmt w:val="bullet"/>
      <w:lvlText w:val="*"/>
      <w:lvlJc w:val="left"/>
      <w:pPr>
        <w:ind w:left="4973" w:hanging="17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5F0122B"/>
    <w:multiLevelType w:val="hybridMultilevel"/>
    <w:tmpl w:val="3ABA4E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598979">
    <w:abstractNumId w:val="1"/>
  </w:num>
  <w:num w:numId="2" w16cid:durableId="1719665602">
    <w:abstractNumId w:val="0"/>
  </w:num>
  <w:num w:numId="3" w16cid:durableId="1471899955">
    <w:abstractNumId w:val="0"/>
    <w:lvlOverride w:ilvl="0">
      <w:lvl w:ilvl="0" w:tplc="ECF048BE">
        <w:start w:val="1"/>
        <w:numFmt w:val="bullet"/>
        <w:lvlText w:val="*"/>
        <w:lvlJc w:val="left"/>
        <w:pPr>
          <w:ind w:left="191" w:hanging="191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544650">
        <w:start w:val="1"/>
        <w:numFmt w:val="bullet"/>
        <w:lvlText w:val="*"/>
        <w:lvlJc w:val="left"/>
        <w:pPr>
          <w:ind w:left="362" w:hanging="182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C096D8">
        <w:start w:val="1"/>
        <w:numFmt w:val="bullet"/>
        <w:lvlText w:val="*"/>
        <w:lvlJc w:val="left"/>
        <w:pPr>
          <w:ind w:left="542" w:hanging="182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D252E0">
        <w:start w:val="1"/>
        <w:numFmt w:val="bullet"/>
        <w:lvlText w:val="*"/>
        <w:lvlJc w:val="left"/>
        <w:pPr>
          <w:ind w:left="722" w:hanging="182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2C5E14">
        <w:start w:val="1"/>
        <w:numFmt w:val="bullet"/>
        <w:lvlText w:val="*"/>
        <w:lvlJc w:val="left"/>
        <w:pPr>
          <w:ind w:left="902" w:hanging="182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9848C6">
        <w:start w:val="1"/>
        <w:numFmt w:val="bullet"/>
        <w:lvlText w:val="*"/>
        <w:lvlJc w:val="left"/>
        <w:pPr>
          <w:ind w:left="1082" w:hanging="182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7ED0A2">
        <w:start w:val="1"/>
        <w:numFmt w:val="bullet"/>
        <w:lvlText w:val="*"/>
        <w:lvlJc w:val="left"/>
        <w:pPr>
          <w:ind w:left="1262" w:hanging="182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5883B8">
        <w:start w:val="1"/>
        <w:numFmt w:val="bullet"/>
        <w:lvlText w:val="*"/>
        <w:lvlJc w:val="left"/>
        <w:pPr>
          <w:ind w:left="1442" w:hanging="182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4C7E40">
        <w:start w:val="1"/>
        <w:numFmt w:val="bullet"/>
        <w:lvlText w:val="*"/>
        <w:lvlJc w:val="left"/>
        <w:pPr>
          <w:ind w:left="1622" w:hanging="182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783614918">
    <w:abstractNumId w:val="3"/>
  </w:num>
  <w:num w:numId="5" w16cid:durableId="1413237576">
    <w:abstractNumId w:val="2"/>
  </w:num>
  <w:num w:numId="6" w16cid:durableId="730951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4A6"/>
    <w:rsid w:val="001B3310"/>
    <w:rsid w:val="00224CA8"/>
    <w:rsid w:val="002A34DC"/>
    <w:rsid w:val="00402CFC"/>
    <w:rsid w:val="00630ED5"/>
    <w:rsid w:val="006F3F3A"/>
    <w:rsid w:val="007C647A"/>
    <w:rsid w:val="008A6953"/>
    <w:rsid w:val="008D5BE8"/>
    <w:rsid w:val="0099524E"/>
    <w:rsid w:val="00AD1680"/>
    <w:rsid w:val="00B41D37"/>
    <w:rsid w:val="00CA7366"/>
    <w:rsid w:val="00CD4697"/>
    <w:rsid w:val="00D37414"/>
    <w:rsid w:val="00E960A7"/>
    <w:rsid w:val="00EC11A0"/>
    <w:rsid w:val="00EF40D4"/>
    <w:rsid w:val="00FA062A"/>
    <w:rsid w:val="00FC54A6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315EB"/>
  <w15:docId w15:val="{08A09302-0633-4C70-B8F7-0EA21EDA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Bullets">
    <w:name w:val="Bullets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Beatty</cp:lastModifiedBy>
  <cp:revision>20</cp:revision>
  <dcterms:created xsi:type="dcterms:W3CDTF">2022-11-27T00:48:00Z</dcterms:created>
  <dcterms:modified xsi:type="dcterms:W3CDTF">2023-03-24T03:27:00Z</dcterms:modified>
</cp:coreProperties>
</file>